
<file path=[Content_Types].xml><?xml version="1.0" encoding="utf-8"?>
<Types xmlns="http://schemas.openxmlformats.org/package/2006/content-types">
  <Override PartName="/word/glossary/settings.xml" ContentType="application/vnd.openxmlformats-officedocument.wordprocessingml.setting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glossary/webSettings.xml" ContentType="application/vnd.openxmlformats-officedocument.wordprocessingml.webSettings+xml"/>
  <Default Extension="xml" ContentType="application/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  <Override PartName="/word/settings.xml" ContentType="application/vnd.openxmlformats-officedocument.wordprocessingml.settings+xml"/>
  <Default Extension="rels" ContentType="application/vnd.openxmlformats-package.relationships+xml"/>
  <Override PartName="/word/glossary/fontTable.xml" ContentType="application/vnd.openxmlformats-officedocument.wordprocessingml.fontTable+xml"/>
  <Override PartName="/word/styles.xml" ContentType="application/vnd.openxmlformats-officedocument.wordprocessingml.styl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25E" w:rsidRPr="00F01B75" w:rsidRDefault="00F01B75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Lesson Seed: </w:t>
      </w:r>
      <w:r w:rsidR="00E3125E" w:rsidRPr="00F01B75">
        <w:rPr>
          <w:rFonts w:ascii="Arial" w:hAnsi="Arial" w:cs="Arial"/>
          <w:b/>
        </w:rPr>
        <w:t>Nearby Teens Game – K.CC.1/K.CC.2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(Lesson Seeds are ideas for the domain/cluster/standard that can be used to build a lesson. Lesson Seeds are not meant to be all-inclusive, nor are they substitutes for instruction.)</w:t>
      </w:r>
      <w:bookmarkStart w:id="0" w:name="_GoBack"/>
      <w:bookmarkEnd w:id="0"/>
    </w:p>
    <w:tbl>
      <w:tblPr>
        <w:tblStyle w:val="TableGrid"/>
        <w:tblW w:w="0" w:type="auto"/>
        <w:tblLook w:val="04A0"/>
      </w:tblPr>
      <w:tblGrid>
        <w:gridCol w:w="13176"/>
      </w:tblGrid>
      <w:tr w:rsidR="00E3125E" w:rsidRPr="00F01B75">
        <w:tc>
          <w:tcPr>
            <w:tcW w:w="13176" w:type="dxa"/>
            <w:shd w:val="clear" w:color="auto" w:fill="D9D9D9" w:themeFill="background1" w:themeFillShade="D9"/>
          </w:tcPr>
          <w:p w:rsidR="00E3125E" w:rsidRPr="00F01B75" w:rsidRDefault="00E3125E" w:rsidP="00E3125E">
            <w:pPr>
              <w:rPr>
                <w:rFonts w:ascii="Arial" w:hAnsi="Arial" w:cs="Arial"/>
              </w:rPr>
            </w:pPr>
            <w:r w:rsidRPr="00F01B75">
              <w:rPr>
                <w:rFonts w:ascii="Arial" w:hAnsi="Arial" w:cs="Arial"/>
                <w:b/>
              </w:rPr>
              <w:t>Domain:</w:t>
            </w:r>
            <w:r w:rsidR="00F01B75">
              <w:rPr>
                <w:rFonts w:ascii="Arial" w:hAnsi="Arial" w:cs="Arial"/>
              </w:rPr>
              <w:t xml:space="preserve"> CC </w:t>
            </w:r>
            <w:r w:rsidRPr="00F01B75">
              <w:rPr>
                <w:rFonts w:ascii="Arial" w:hAnsi="Arial" w:cs="Arial"/>
              </w:rPr>
              <w:t xml:space="preserve"> Counting and Cardinality</w:t>
            </w:r>
          </w:p>
          <w:p w:rsidR="00E3125E" w:rsidRPr="00F01B75" w:rsidRDefault="00F01B75" w:rsidP="00E312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</w:t>
            </w:r>
            <w:r w:rsidR="00E3125E" w:rsidRPr="00F01B75">
              <w:rPr>
                <w:rFonts w:ascii="Arial" w:hAnsi="Arial" w:cs="Arial"/>
                <w:b/>
              </w:rPr>
              <w:t>Cluster:</w:t>
            </w:r>
            <w:r w:rsidR="00FE27F6" w:rsidRPr="00F01B75">
              <w:rPr>
                <w:rFonts w:ascii="Arial" w:hAnsi="Arial" w:cs="Arial"/>
              </w:rPr>
              <w:t xml:space="preserve">  Know number names and the count sequence.</w:t>
            </w:r>
          </w:p>
          <w:p w:rsidR="00FE27F6" w:rsidRPr="00F01B75" w:rsidRDefault="00F01B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          </w:t>
            </w:r>
            <w:r w:rsidR="00E3125E" w:rsidRPr="00F01B75">
              <w:rPr>
                <w:rFonts w:ascii="Arial" w:hAnsi="Arial" w:cs="Arial"/>
                <w:b/>
              </w:rPr>
              <w:t>Standards:</w:t>
            </w:r>
            <w:r w:rsidR="00E3125E" w:rsidRPr="00F01B75">
              <w:rPr>
                <w:rFonts w:ascii="Arial" w:hAnsi="Arial" w:cs="Arial"/>
              </w:rPr>
              <w:t xml:space="preserve">  K.CC.1 </w:t>
            </w:r>
            <w:r w:rsidR="00FE27F6" w:rsidRPr="00F01B75">
              <w:rPr>
                <w:rFonts w:ascii="Arial" w:hAnsi="Arial" w:cs="Arial"/>
              </w:rPr>
              <w:t>Count to 100s by tens and by ones.</w:t>
            </w:r>
          </w:p>
          <w:p w:rsidR="00E3125E" w:rsidRPr="00F01B75" w:rsidRDefault="00FE27F6" w:rsidP="00F01B75">
            <w:pPr>
              <w:ind w:left="1980" w:hanging="1980"/>
              <w:rPr>
                <w:rFonts w:ascii="Arial" w:hAnsi="Arial" w:cs="Arial"/>
              </w:rPr>
            </w:pPr>
            <w:r w:rsidRPr="00F01B75">
              <w:rPr>
                <w:rFonts w:ascii="Arial" w:hAnsi="Arial" w:cs="Arial"/>
              </w:rPr>
              <w:t xml:space="preserve"> </w:t>
            </w:r>
            <w:r w:rsidR="00F01B75">
              <w:rPr>
                <w:rFonts w:ascii="Arial" w:hAnsi="Arial" w:cs="Arial"/>
              </w:rPr>
              <w:t xml:space="preserve">                               </w:t>
            </w:r>
            <w:r w:rsidR="00E3125E" w:rsidRPr="00F01B75">
              <w:rPr>
                <w:rFonts w:ascii="Arial" w:hAnsi="Arial" w:cs="Arial"/>
              </w:rPr>
              <w:t>K.CC.2</w:t>
            </w:r>
            <w:r w:rsidRPr="00F01B75">
              <w:rPr>
                <w:rFonts w:ascii="Arial" w:hAnsi="Arial" w:cs="Arial"/>
              </w:rPr>
              <w:t xml:space="preserve"> Count forward beginning from a given number within the known sequence (instead of having to begin with one).</w:t>
            </w:r>
          </w:p>
          <w:p w:rsidR="007A5C43" w:rsidRPr="00F01B75" w:rsidRDefault="007A5C43">
            <w:pPr>
              <w:rPr>
                <w:rFonts w:ascii="Arial" w:hAnsi="Arial" w:cs="Arial"/>
              </w:rPr>
            </w:pPr>
          </w:p>
        </w:tc>
      </w:tr>
      <w:tr w:rsidR="00E3125E" w:rsidRPr="00F01B75">
        <w:tc>
          <w:tcPr>
            <w:tcW w:w="13176" w:type="dxa"/>
          </w:tcPr>
          <w:p w:rsidR="00E3125E" w:rsidRPr="00F01B75" w:rsidRDefault="00E3125E">
            <w:pPr>
              <w:rPr>
                <w:rFonts w:ascii="Arial" w:hAnsi="Arial" w:cs="Arial"/>
              </w:rPr>
            </w:pPr>
            <w:r w:rsidRPr="00F01B75">
              <w:rPr>
                <w:rFonts w:ascii="Arial" w:hAnsi="Arial" w:cs="Arial"/>
                <w:b/>
              </w:rPr>
              <w:t>Purpose/Big Idea:</w:t>
            </w:r>
            <w:r w:rsidR="00F01B75">
              <w:rPr>
                <w:rFonts w:ascii="Arial" w:hAnsi="Arial" w:cs="Arial"/>
              </w:rPr>
              <w:t xml:space="preserve"> </w:t>
            </w:r>
            <w:r w:rsidRPr="00F01B75">
              <w:rPr>
                <w:rFonts w:ascii="Arial" w:hAnsi="Arial" w:cs="Arial"/>
              </w:rPr>
              <w:t>Students will become confident counting in the teens.</w:t>
            </w:r>
          </w:p>
          <w:p w:rsidR="00E3125E" w:rsidRPr="00F01B75" w:rsidRDefault="00E3125E">
            <w:pPr>
              <w:rPr>
                <w:rFonts w:ascii="Arial" w:hAnsi="Arial" w:cs="Arial"/>
              </w:rPr>
            </w:pPr>
          </w:p>
        </w:tc>
      </w:tr>
      <w:tr w:rsidR="00E3125E" w:rsidRPr="00F01B75">
        <w:tc>
          <w:tcPr>
            <w:tcW w:w="13176" w:type="dxa"/>
          </w:tcPr>
          <w:p w:rsidR="003C1850" w:rsidRDefault="00E3125E">
            <w:pPr>
              <w:rPr>
                <w:rFonts w:ascii="Arial" w:hAnsi="Arial" w:cs="Arial"/>
              </w:rPr>
            </w:pPr>
            <w:r w:rsidRPr="00F01B75">
              <w:rPr>
                <w:rFonts w:ascii="Arial" w:hAnsi="Arial" w:cs="Arial"/>
                <w:b/>
              </w:rPr>
              <w:t>Materials:</w:t>
            </w:r>
            <w:r w:rsidR="007A5C43" w:rsidRPr="00F01B75">
              <w:rPr>
                <w:rFonts w:ascii="Arial" w:hAnsi="Arial" w:cs="Arial"/>
              </w:rPr>
              <w:t xml:space="preserve"> </w:t>
            </w:r>
          </w:p>
          <w:p w:rsidR="003C1850" w:rsidRDefault="003C1850" w:rsidP="003C185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Resource Sheet 1A-D Nearby Teens Game Boards</w:t>
            </w:r>
            <w:r w:rsidR="00D019FF" w:rsidRPr="003C1850">
              <w:rPr>
                <w:rFonts w:ascii="Arial" w:hAnsi="Arial" w:cs="Arial"/>
              </w:rPr>
              <w:t xml:space="preserve"> </w:t>
            </w:r>
          </w:p>
          <w:p w:rsidR="00E3125E" w:rsidRPr="003C1850" w:rsidRDefault="003C1850" w:rsidP="003C185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Resource Sheet 2A-C Nearby Teen Cards</w:t>
            </w:r>
          </w:p>
          <w:p w:rsidR="00E3125E" w:rsidRPr="00F01B75" w:rsidRDefault="00E3125E">
            <w:pPr>
              <w:rPr>
                <w:rFonts w:ascii="Arial" w:hAnsi="Arial" w:cs="Arial"/>
              </w:rPr>
            </w:pPr>
          </w:p>
        </w:tc>
      </w:tr>
      <w:tr w:rsidR="00E3125E" w:rsidRPr="00F01B75">
        <w:tc>
          <w:tcPr>
            <w:tcW w:w="13176" w:type="dxa"/>
          </w:tcPr>
          <w:p w:rsidR="00D019FF" w:rsidRPr="00F01B75" w:rsidRDefault="00D019FF">
            <w:pPr>
              <w:rPr>
                <w:rFonts w:ascii="Arial" w:hAnsi="Arial" w:cs="Arial"/>
              </w:rPr>
            </w:pPr>
            <w:r w:rsidRPr="00F01B75">
              <w:rPr>
                <w:rFonts w:ascii="Arial" w:hAnsi="Arial" w:cs="Arial"/>
                <w:b/>
              </w:rPr>
              <w:t>Game Goal:</w:t>
            </w:r>
            <w:r w:rsidRPr="00F01B75">
              <w:rPr>
                <w:rFonts w:ascii="Arial" w:hAnsi="Arial" w:cs="Arial"/>
              </w:rPr>
              <w:t xml:space="preserve"> Students want to get rid of their cards by putting them in consecutive order in each row on the game board.  Each row is a different counting sequence.</w:t>
            </w:r>
          </w:p>
          <w:p w:rsidR="00D019FF" w:rsidRPr="00F01B75" w:rsidRDefault="00D019FF">
            <w:pPr>
              <w:rPr>
                <w:rFonts w:ascii="Arial" w:hAnsi="Arial" w:cs="Arial"/>
              </w:rPr>
            </w:pPr>
          </w:p>
          <w:p w:rsidR="00E3125E" w:rsidRPr="00F01B75" w:rsidRDefault="00E3125E">
            <w:pPr>
              <w:rPr>
                <w:rFonts w:ascii="Arial" w:hAnsi="Arial" w:cs="Arial"/>
                <w:b/>
              </w:rPr>
            </w:pPr>
            <w:r w:rsidRPr="00F01B75">
              <w:rPr>
                <w:rFonts w:ascii="Arial" w:hAnsi="Arial" w:cs="Arial"/>
                <w:b/>
              </w:rPr>
              <w:t>Activity:</w:t>
            </w:r>
          </w:p>
          <w:p w:rsidR="007A5C43" w:rsidRPr="00F01B75" w:rsidRDefault="007A5C43" w:rsidP="007A5C4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F01B75">
              <w:rPr>
                <w:rFonts w:ascii="Arial" w:hAnsi="Arial" w:cs="Arial"/>
              </w:rPr>
              <w:t>Pair the students</w:t>
            </w:r>
            <w:r w:rsidR="003C1850">
              <w:rPr>
                <w:rFonts w:ascii="Arial" w:hAnsi="Arial" w:cs="Arial"/>
              </w:rPr>
              <w:t>.</w:t>
            </w:r>
          </w:p>
          <w:p w:rsidR="007A5C43" w:rsidRPr="00F01B75" w:rsidRDefault="00094727" w:rsidP="007A5C4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Give the student pairs</w:t>
            </w:r>
            <w:r w:rsidR="007A5C43" w:rsidRPr="00F01B75">
              <w:rPr>
                <w:rFonts w:ascii="Arial" w:hAnsi="Arial" w:cs="Arial"/>
              </w:rPr>
              <w:t xml:space="preserve"> one </w:t>
            </w:r>
            <w:r>
              <w:rPr>
                <w:rFonts w:ascii="Arial" w:hAnsi="Arial" w:cs="Arial"/>
              </w:rPr>
              <w:t>copy of Game Board D.</w:t>
            </w:r>
          </w:p>
          <w:p w:rsidR="007A5C43" w:rsidRPr="00F01B75" w:rsidRDefault="007A5C43" w:rsidP="007A5C4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F01B75">
              <w:rPr>
                <w:rFonts w:ascii="Arial" w:hAnsi="Arial" w:cs="Arial"/>
              </w:rPr>
              <w:t xml:space="preserve">Split the deck of </w:t>
            </w:r>
            <w:r w:rsidR="003C1850">
              <w:rPr>
                <w:rFonts w:ascii="Arial" w:hAnsi="Arial" w:cs="Arial"/>
              </w:rPr>
              <w:t xml:space="preserve">Nearby Teen Cards </w:t>
            </w:r>
            <w:r w:rsidRPr="00F01B75">
              <w:rPr>
                <w:rFonts w:ascii="Arial" w:hAnsi="Arial" w:cs="Arial"/>
              </w:rPr>
              <w:t>evenly</w:t>
            </w:r>
            <w:r w:rsidR="003C1850">
              <w:rPr>
                <w:rFonts w:ascii="Arial" w:hAnsi="Arial" w:cs="Arial"/>
              </w:rPr>
              <w:t xml:space="preserve"> into two</w:t>
            </w:r>
            <w:r w:rsidRPr="00F01B75">
              <w:rPr>
                <w:rFonts w:ascii="Arial" w:hAnsi="Arial" w:cs="Arial"/>
              </w:rPr>
              <w:t xml:space="preserve"> stacks and give each student a stack of cards</w:t>
            </w:r>
            <w:r w:rsidR="003C1850">
              <w:rPr>
                <w:rFonts w:ascii="Arial" w:hAnsi="Arial" w:cs="Arial"/>
              </w:rPr>
              <w:t>.</w:t>
            </w:r>
          </w:p>
          <w:p w:rsidR="007A5C43" w:rsidRPr="00F01B75" w:rsidRDefault="00D019FF" w:rsidP="007A5C4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F01B75">
              <w:rPr>
                <w:rFonts w:ascii="Arial" w:hAnsi="Arial" w:cs="Arial"/>
              </w:rPr>
              <w:t>The students take turns drawing the card from the top of the deck and putting it in the correct spot on the game board</w:t>
            </w:r>
            <w:r w:rsidR="003C1850">
              <w:rPr>
                <w:rFonts w:ascii="Arial" w:hAnsi="Arial" w:cs="Arial"/>
              </w:rPr>
              <w:t>.</w:t>
            </w:r>
          </w:p>
          <w:p w:rsidR="00D019FF" w:rsidRPr="00F01B75" w:rsidRDefault="00D019FF" w:rsidP="007A5C4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F01B75">
              <w:rPr>
                <w:rFonts w:ascii="Arial" w:hAnsi="Arial" w:cs="Arial"/>
              </w:rPr>
              <w:t>If the student puts the last card on a row to complete the number sequence they have to take all of the cards from that row and put them on the bottom of their stack of cards</w:t>
            </w:r>
            <w:r w:rsidR="003C1850">
              <w:rPr>
                <w:rFonts w:ascii="Arial" w:hAnsi="Arial" w:cs="Arial"/>
              </w:rPr>
              <w:t>.</w:t>
            </w:r>
          </w:p>
          <w:p w:rsidR="00E3125E" w:rsidRPr="00F01B75" w:rsidRDefault="00D019FF" w:rsidP="00D019F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F01B75">
              <w:rPr>
                <w:rFonts w:ascii="Arial" w:hAnsi="Arial" w:cs="Arial"/>
              </w:rPr>
              <w:t>The student who gets rid of all of their cards first wins</w:t>
            </w:r>
            <w:r w:rsidR="003C1850">
              <w:rPr>
                <w:rFonts w:ascii="Arial" w:hAnsi="Arial" w:cs="Arial"/>
              </w:rPr>
              <w:t>.</w:t>
            </w:r>
          </w:p>
          <w:p w:rsidR="00E3125E" w:rsidRPr="00F01B75" w:rsidRDefault="00E3125E">
            <w:pPr>
              <w:rPr>
                <w:rFonts w:ascii="Arial" w:hAnsi="Arial" w:cs="Arial"/>
              </w:rPr>
            </w:pPr>
          </w:p>
        </w:tc>
      </w:tr>
      <w:tr w:rsidR="00E3125E" w:rsidRPr="00F01B75">
        <w:tc>
          <w:tcPr>
            <w:tcW w:w="13176" w:type="dxa"/>
          </w:tcPr>
          <w:p w:rsidR="00E3125E" w:rsidRPr="00F01B75" w:rsidRDefault="00E3125E">
            <w:pPr>
              <w:rPr>
                <w:rFonts w:ascii="Arial" w:hAnsi="Arial" w:cs="Arial"/>
                <w:b/>
              </w:rPr>
            </w:pPr>
            <w:r w:rsidRPr="00F01B75">
              <w:rPr>
                <w:rFonts w:ascii="Arial" w:hAnsi="Arial" w:cs="Arial"/>
                <w:b/>
              </w:rPr>
              <w:t>Guiding Questions:</w:t>
            </w:r>
          </w:p>
          <w:p w:rsidR="00D019FF" w:rsidRPr="00F01B75" w:rsidRDefault="00D019FF" w:rsidP="00D019FF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F01B75">
              <w:rPr>
                <w:rFonts w:ascii="Arial" w:hAnsi="Arial" w:cs="Arial"/>
              </w:rPr>
              <w:t>Are they in order?  Why or why not?</w:t>
            </w:r>
          </w:p>
          <w:p w:rsidR="00E704BB" w:rsidRDefault="00193FD3" w:rsidP="00193FD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F01B75">
              <w:rPr>
                <w:rFonts w:ascii="Arial" w:hAnsi="Arial" w:cs="Arial"/>
              </w:rPr>
              <w:t xml:space="preserve">How do you know what comes before that number?  </w:t>
            </w:r>
          </w:p>
          <w:p w:rsidR="00E3125E" w:rsidRPr="00F01B75" w:rsidRDefault="00193FD3" w:rsidP="00193FD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F01B75">
              <w:rPr>
                <w:rFonts w:ascii="Arial" w:hAnsi="Arial" w:cs="Arial"/>
              </w:rPr>
              <w:t>How do you know what number comes after that number?</w:t>
            </w:r>
          </w:p>
          <w:p w:rsidR="00193FD3" w:rsidRPr="00F01B75" w:rsidRDefault="00193FD3" w:rsidP="00674378">
            <w:pPr>
              <w:ind w:left="360"/>
              <w:rPr>
                <w:rFonts w:ascii="Arial" w:hAnsi="Arial" w:cs="Arial"/>
              </w:rPr>
            </w:pPr>
          </w:p>
        </w:tc>
      </w:tr>
      <w:tr w:rsidR="00E3125E" w:rsidRPr="00F01B75">
        <w:tc>
          <w:tcPr>
            <w:tcW w:w="13176" w:type="dxa"/>
          </w:tcPr>
          <w:p w:rsidR="00E3125E" w:rsidRPr="00F01B75" w:rsidRDefault="00E3125E">
            <w:pPr>
              <w:rPr>
                <w:rFonts w:ascii="Arial" w:hAnsi="Arial" w:cs="Arial"/>
                <w:b/>
              </w:rPr>
            </w:pPr>
            <w:r w:rsidRPr="00F01B75">
              <w:rPr>
                <w:rFonts w:ascii="Arial" w:hAnsi="Arial" w:cs="Arial"/>
                <w:b/>
              </w:rPr>
              <w:t>Scaffolding</w:t>
            </w:r>
            <w:r w:rsidR="00D019FF" w:rsidRPr="00F01B75">
              <w:rPr>
                <w:rFonts w:ascii="Arial" w:hAnsi="Arial" w:cs="Arial"/>
                <w:b/>
              </w:rPr>
              <w:t>:</w:t>
            </w:r>
          </w:p>
          <w:p w:rsidR="00D019FF" w:rsidRPr="00F01B75" w:rsidRDefault="00D019FF" w:rsidP="00D019FF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F01B75">
              <w:rPr>
                <w:rFonts w:ascii="Arial" w:hAnsi="Arial" w:cs="Arial"/>
              </w:rPr>
              <w:t>ELL students struggle with discerning the teen numbers from the tens (i</w:t>
            </w:r>
            <w:r w:rsidR="00094727">
              <w:rPr>
                <w:rFonts w:ascii="Arial" w:hAnsi="Arial" w:cs="Arial"/>
              </w:rPr>
              <w:t>.</w:t>
            </w:r>
            <w:r w:rsidRPr="00F01B75">
              <w:rPr>
                <w:rFonts w:ascii="Arial" w:hAnsi="Arial" w:cs="Arial"/>
              </w:rPr>
              <w:t>e.</w:t>
            </w:r>
            <w:r w:rsidR="00094727">
              <w:rPr>
                <w:rFonts w:ascii="Arial" w:hAnsi="Arial" w:cs="Arial"/>
              </w:rPr>
              <w:t xml:space="preserve">, 13 versus </w:t>
            </w:r>
            <w:r w:rsidRPr="00F01B75">
              <w:rPr>
                <w:rFonts w:ascii="Arial" w:hAnsi="Arial" w:cs="Arial"/>
              </w:rPr>
              <w:t xml:space="preserve">30).  Model and listening carefully to your ELL students to make sure they are pronouncing the correct number.  Isolating the ending sounds, </w:t>
            </w:r>
            <w:r w:rsidR="00193FD3" w:rsidRPr="00F01B75">
              <w:rPr>
                <w:rFonts w:ascii="Arial" w:hAnsi="Arial" w:cs="Arial"/>
              </w:rPr>
              <w:t xml:space="preserve">recording and playing back the pronunciations, </w:t>
            </w:r>
            <w:r w:rsidRPr="00F01B75">
              <w:rPr>
                <w:rFonts w:ascii="Arial" w:hAnsi="Arial" w:cs="Arial"/>
              </w:rPr>
              <w:t xml:space="preserve">showing the different mouth positions of /e/ and /n/, </w:t>
            </w:r>
            <w:r w:rsidR="00193FD3" w:rsidRPr="00F01B75">
              <w:rPr>
                <w:rFonts w:ascii="Arial" w:hAnsi="Arial" w:cs="Arial"/>
              </w:rPr>
              <w:t xml:space="preserve">and </w:t>
            </w:r>
            <w:r w:rsidRPr="00F01B75">
              <w:rPr>
                <w:rFonts w:ascii="Arial" w:hAnsi="Arial" w:cs="Arial"/>
              </w:rPr>
              <w:t>using mirrors to help students see their mouths</w:t>
            </w:r>
            <w:r w:rsidR="00193FD3" w:rsidRPr="00F01B75">
              <w:rPr>
                <w:rFonts w:ascii="Arial" w:hAnsi="Arial" w:cs="Arial"/>
              </w:rPr>
              <w:t xml:space="preserve"> are techniques that can help struggling students.</w:t>
            </w:r>
          </w:p>
          <w:p w:rsidR="00193FD3" w:rsidRPr="00094727" w:rsidRDefault="00674378" w:rsidP="00094727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F01B75">
              <w:rPr>
                <w:rFonts w:ascii="Arial" w:hAnsi="Arial" w:cs="Arial"/>
              </w:rPr>
              <w:t>Use one of the provided alternate game boards for students (game board B).</w:t>
            </w:r>
          </w:p>
          <w:p w:rsidR="00E3125E" w:rsidRPr="00F01B75" w:rsidRDefault="00E3125E">
            <w:pPr>
              <w:rPr>
                <w:rFonts w:ascii="Arial" w:hAnsi="Arial" w:cs="Arial"/>
              </w:rPr>
            </w:pPr>
          </w:p>
          <w:p w:rsidR="00E3125E" w:rsidRPr="00F01B75" w:rsidRDefault="00E3125E">
            <w:pPr>
              <w:rPr>
                <w:rFonts w:ascii="Arial" w:hAnsi="Arial" w:cs="Arial"/>
                <w:b/>
              </w:rPr>
            </w:pPr>
            <w:r w:rsidRPr="00F01B75">
              <w:rPr>
                <w:rFonts w:ascii="Arial" w:hAnsi="Arial" w:cs="Arial"/>
                <w:b/>
              </w:rPr>
              <w:t>Extensions</w:t>
            </w:r>
            <w:r w:rsidR="00D019FF" w:rsidRPr="00F01B75">
              <w:rPr>
                <w:rFonts w:ascii="Arial" w:hAnsi="Arial" w:cs="Arial"/>
                <w:b/>
              </w:rPr>
              <w:t>:</w:t>
            </w:r>
          </w:p>
          <w:p w:rsidR="00D019FF" w:rsidRPr="00F01B75" w:rsidRDefault="00193FD3" w:rsidP="00193FD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F01B75">
              <w:rPr>
                <w:rFonts w:ascii="Arial" w:hAnsi="Arial" w:cs="Arial"/>
              </w:rPr>
              <w:t>Have students place the cards in consecutive descending order.</w:t>
            </w:r>
          </w:p>
          <w:p w:rsidR="00193FD3" w:rsidRPr="00F01B75" w:rsidRDefault="00674378" w:rsidP="00193FD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F01B75">
              <w:rPr>
                <w:rFonts w:ascii="Arial" w:hAnsi="Arial" w:cs="Arial"/>
              </w:rPr>
              <w:t>Use one of the provided alternate game boards to extend the game (game boards A and C).</w:t>
            </w:r>
          </w:p>
          <w:p w:rsidR="00193FD3" w:rsidRPr="00F01B75" w:rsidRDefault="00193FD3" w:rsidP="00193FD3">
            <w:pPr>
              <w:rPr>
                <w:rFonts w:ascii="Arial" w:hAnsi="Arial" w:cs="Arial"/>
              </w:rPr>
            </w:pPr>
          </w:p>
        </w:tc>
      </w:tr>
    </w:tbl>
    <w:p w:rsidR="00E3125E" w:rsidRPr="00F01B75" w:rsidRDefault="00E3125E">
      <w:pPr>
        <w:rPr>
          <w:rFonts w:ascii="Arial" w:hAnsi="Arial" w:cs="Arial"/>
        </w:rPr>
      </w:pPr>
    </w:p>
    <w:p w:rsidR="00E3125E" w:rsidRPr="00F01B75" w:rsidRDefault="00E3125E">
      <w:pPr>
        <w:rPr>
          <w:rFonts w:ascii="Arial" w:hAnsi="Arial" w:cs="Arial"/>
        </w:rPr>
      </w:pPr>
    </w:p>
    <w:p w:rsidR="00674378" w:rsidRPr="00F01B75" w:rsidRDefault="00674378">
      <w:pPr>
        <w:rPr>
          <w:rFonts w:ascii="Arial" w:hAnsi="Arial" w:cs="Arial"/>
        </w:rPr>
      </w:pPr>
      <w:r w:rsidRPr="00F01B75">
        <w:rPr>
          <w:rFonts w:ascii="Arial" w:hAnsi="Arial" w:cs="Arial"/>
        </w:rPr>
        <w:br w:type="page"/>
      </w:r>
    </w:p>
    <w:p w:rsidR="00674378" w:rsidRPr="00F01B75" w:rsidRDefault="00674378" w:rsidP="00674378">
      <w:pPr>
        <w:jc w:val="center"/>
        <w:rPr>
          <w:rFonts w:ascii="Arial" w:hAnsi="Arial" w:cs="Arial"/>
        </w:rPr>
        <w:sectPr w:rsidR="00674378" w:rsidRPr="00F01B75">
          <w:headerReference w:type="default" r:id="rId8"/>
          <w:footerReference w:type="default" r:id="rId9"/>
          <w:pgSz w:w="15840" w:h="12240" w:orient="landscape"/>
          <w:pgMar w:top="1440" w:right="1440" w:bottom="1440" w:left="1440" w:gutter="0"/>
          <w:docGrid w:linePitch="360"/>
        </w:sectPr>
      </w:pPr>
    </w:p>
    <w:p w:rsidR="00674378" w:rsidRPr="00F01B75" w:rsidRDefault="00A93EAB" w:rsidP="00A93E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Resource Sheet 1A             </w:t>
      </w:r>
      <w:r>
        <w:rPr>
          <w:rFonts w:ascii="Arial" w:hAnsi="Arial" w:cs="Arial"/>
          <w:b/>
          <w:sz w:val="32"/>
          <w:szCs w:val="32"/>
        </w:rPr>
        <w:t>Nearby Teens Game B</w:t>
      </w:r>
      <w:r w:rsidR="00674378" w:rsidRPr="00A93EAB">
        <w:rPr>
          <w:rFonts w:ascii="Arial" w:hAnsi="Arial" w:cs="Arial"/>
          <w:b/>
          <w:sz w:val="32"/>
          <w:szCs w:val="32"/>
        </w:rPr>
        <w:t>oard A</w:t>
      </w:r>
    </w:p>
    <w:tbl>
      <w:tblPr>
        <w:tblStyle w:val="TableGrid"/>
        <w:tblW w:w="0" w:type="auto"/>
        <w:tblLook w:val="04A0"/>
      </w:tblPr>
      <w:tblGrid>
        <w:gridCol w:w="1916"/>
        <w:gridCol w:w="1915"/>
        <w:gridCol w:w="1915"/>
        <w:gridCol w:w="1915"/>
        <w:gridCol w:w="1915"/>
      </w:tblGrid>
      <w:tr w:rsidR="00674378" w:rsidRPr="00F01B75">
        <w:trPr>
          <w:trHeight w:val="2304"/>
        </w:trPr>
        <w:tc>
          <w:tcPr>
            <w:tcW w:w="2060" w:type="dxa"/>
            <w:vAlign w:val="center"/>
          </w:tcPr>
          <w:p w:rsidR="00674378" w:rsidRPr="00A93EAB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A93EAB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A93EAB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A93EAB">
              <w:rPr>
                <w:rFonts w:ascii="Arial" w:hAnsi="Arial" w:cs="Arial"/>
                <w:b/>
                <w:sz w:val="144"/>
                <w:szCs w:val="144"/>
              </w:rPr>
              <w:t>12</w:t>
            </w:r>
          </w:p>
        </w:tc>
        <w:tc>
          <w:tcPr>
            <w:tcW w:w="2059" w:type="dxa"/>
            <w:vAlign w:val="center"/>
          </w:tcPr>
          <w:p w:rsidR="00674378" w:rsidRPr="00A93EAB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A93EAB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</w:tr>
      <w:tr w:rsidR="00674378" w:rsidRPr="00F01B75">
        <w:trPr>
          <w:trHeight w:val="2304"/>
        </w:trPr>
        <w:tc>
          <w:tcPr>
            <w:tcW w:w="2060" w:type="dxa"/>
            <w:vAlign w:val="center"/>
          </w:tcPr>
          <w:p w:rsidR="00674378" w:rsidRPr="00A93EAB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A93EAB">
              <w:rPr>
                <w:rFonts w:ascii="Arial" w:hAnsi="Arial" w:cs="Arial"/>
                <w:b/>
                <w:sz w:val="144"/>
                <w:szCs w:val="144"/>
              </w:rPr>
              <w:t>15</w:t>
            </w:r>
          </w:p>
        </w:tc>
        <w:tc>
          <w:tcPr>
            <w:tcW w:w="2059" w:type="dxa"/>
            <w:vAlign w:val="center"/>
          </w:tcPr>
          <w:p w:rsidR="00674378" w:rsidRPr="00A93EAB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A93EAB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A93EAB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A93EAB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</w:tr>
      <w:tr w:rsidR="00674378" w:rsidRPr="00F01B75">
        <w:trPr>
          <w:trHeight w:val="2304"/>
        </w:trPr>
        <w:tc>
          <w:tcPr>
            <w:tcW w:w="2060" w:type="dxa"/>
            <w:vAlign w:val="center"/>
          </w:tcPr>
          <w:p w:rsidR="00674378" w:rsidRPr="00A93EAB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A93EAB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A93EAB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A93EAB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A93EAB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A93EAB">
              <w:rPr>
                <w:rFonts w:ascii="Arial" w:hAnsi="Arial" w:cs="Arial"/>
                <w:b/>
                <w:sz w:val="144"/>
                <w:szCs w:val="144"/>
              </w:rPr>
              <w:t>20</w:t>
            </w:r>
          </w:p>
        </w:tc>
      </w:tr>
      <w:tr w:rsidR="00674378" w:rsidRPr="00F01B75">
        <w:trPr>
          <w:trHeight w:val="2304"/>
        </w:trPr>
        <w:tc>
          <w:tcPr>
            <w:tcW w:w="2060" w:type="dxa"/>
            <w:vAlign w:val="center"/>
          </w:tcPr>
          <w:p w:rsidR="00674378" w:rsidRPr="00A93EAB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A93EAB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A93EAB">
              <w:rPr>
                <w:rFonts w:ascii="Arial" w:hAnsi="Arial" w:cs="Arial"/>
                <w:b/>
                <w:sz w:val="144"/>
                <w:szCs w:val="144"/>
              </w:rPr>
              <w:t>14</w:t>
            </w:r>
          </w:p>
        </w:tc>
        <w:tc>
          <w:tcPr>
            <w:tcW w:w="2059" w:type="dxa"/>
            <w:vAlign w:val="center"/>
          </w:tcPr>
          <w:p w:rsidR="00674378" w:rsidRPr="00A93EAB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A93EAB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A93EAB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</w:tr>
      <w:tr w:rsidR="00674378" w:rsidRPr="00F01B75">
        <w:trPr>
          <w:trHeight w:val="2304"/>
        </w:trPr>
        <w:tc>
          <w:tcPr>
            <w:tcW w:w="2060" w:type="dxa"/>
            <w:vAlign w:val="center"/>
          </w:tcPr>
          <w:p w:rsidR="00674378" w:rsidRPr="00A93EAB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A93EAB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A93EAB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A93EAB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A93EAB">
              <w:rPr>
                <w:rFonts w:ascii="Arial" w:hAnsi="Arial" w:cs="Arial"/>
                <w:b/>
                <w:sz w:val="144"/>
                <w:szCs w:val="144"/>
              </w:rPr>
              <w:t>16</w:t>
            </w:r>
          </w:p>
        </w:tc>
        <w:tc>
          <w:tcPr>
            <w:tcW w:w="2059" w:type="dxa"/>
            <w:vAlign w:val="center"/>
          </w:tcPr>
          <w:p w:rsidR="00674378" w:rsidRPr="00A93EAB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</w:tr>
    </w:tbl>
    <w:p w:rsidR="00674378" w:rsidRPr="00F01B75" w:rsidRDefault="008F0EF4" w:rsidP="008F0EF4">
      <w:pPr>
        <w:rPr>
          <w:rFonts w:ascii="Arial" w:hAnsi="Arial" w:cs="Arial"/>
        </w:rPr>
      </w:pPr>
      <w:r>
        <w:rPr>
          <w:rFonts w:ascii="Arial" w:hAnsi="Arial" w:cs="Arial"/>
        </w:rPr>
        <w:t xml:space="preserve">Resource Sheet 1B             </w:t>
      </w:r>
      <w:r>
        <w:rPr>
          <w:rFonts w:ascii="Arial" w:hAnsi="Arial" w:cs="Arial"/>
          <w:b/>
          <w:sz w:val="32"/>
          <w:szCs w:val="32"/>
        </w:rPr>
        <w:t>Nearby Teens Game B</w:t>
      </w:r>
      <w:r w:rsidRPr="00A93EAB">
        <w:rPr>
          <w:rFonts w:ascii="Arial" w:hAnsi="Arial" w:cs="Arial"/>
          <w:b/>
          <w:sz w:val="32"/>
          <w:szCs w:val="32"/>
        </w:rPr>
        <w:t xml:space="preserve">oard </w:t>
      </w:r>
      <w:r>
        <w:rPr>
          <w:rFonts w:ascii="Arial" w:hAnsi="Arial" w:cs="Arial"/>
          <w:b/>
          <w:sz w:val="32"/>
          <w:szCs w:val="32"/>
        </w:rPr>
        <w:t>B</w:t>
      </w:r>
    </w:p>
    <w:tbl>
      <w:tblPr>
        <w:tblStyle w:val="TableGrid"/>
        <w:tblW w:w="0" w:type="auto"/>
        <w:tblLook w:val="04A0"/>
      </w:tblPr>
      <w:tblGrid>
        <w:gridCol w:w="2036"/>
        <w:gridCol w:w="1885"/>
        <w:gridCol w:w="1885"/>
        <w:gridCol w:w="1885"/>
        <w:gridCol w:w="1885"/>
      </w:tblGrid>
      <w:tr w:rsidR="00674378" w:rsidRPr="00F01B75">
        <w:trPr>
          <w:trHeight w:val="2304"/>
        </w:trPr>
        <w:tc>
          <w:tcPr>
            <w:tcW w:w="2060" w:type="dxa"/>
            <w:vAlign w:val="center"/>
          </w:tcPr>
          <w:p w:rsidR="00674378" w:rsidRPr="008F0EF4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8F0EF4">
              <w:rPr>
                <w:rFonts w:ascii="Arial" w:hAnsi="Arial" w:cs="Arial"/>
                <w:b/>
                <w:sz w:val="144"/>
                <w:szCs w:val="144"/>
              </w:rPr>
              <w:t>10</w:t>
            </w:r>
          </w:p>
        </w:tc>
        <w:tc>
          <w:tcPr>
            <w:tcW w:w="2059" w:type="dxa"/>
            <w:vAlign w:val="center"/>
          </w:tcPr>
          <w:p w:rsidR="00674378" w:rsidRPr="008F0EF4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8F0EF4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8F0EF4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8F0EF4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</w:tr>
      <w:tr w:rsidR="00674378" w:rsidRPr="00F01B75">
        <w:trPr>
          <w:trHeight w:val="2304"/>
        </w:trPr>
        <w:tc>
          <w:tcPr>
            <w:tcW w:w="2060" w:type="dxa"/>
            <w:vAlign w:val="center"/>
          </w:tcPr>
          <w:p w:rsidR="00674378" w:rsidRPr="008F0EF4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8F0EF4">
              <w:rPr>
                <w:rFonts w:ascii="Arial" w:hAnsi="Arial" w:cs="Arial"/>
                <w:b/>
                <w:sz w:val="144"/>
                <w:szCs w:val="144"/>
              </w:rPr>
              <w:t>12</w:t>
            </w:r>
          </w:p>
        </w:tc>
        <w:tc>
          <w:tcPr>
            <w:tcW w:w="2059" w:type="dxa"/>
            <w:vAlign w:val="center"/>
          </w:tcPr>
          <w:p w:rsidR="00674378" w:rsidRPr="008F0EF4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8F0EF4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8F0EF4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8F0EF4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</w:tr>
      <w:tr w:rsidR="00674378" w:rsidRPr="00F01B75">
        <w:trPr>
          <w:trHeight w:val="2304"/>
        </w:trPr>
        <w:tc>
          <w:tcPr>
            <w:tcW w:w="2060" w:type="dxa"/>
            <w:vAlign w:val="center"/>
          </w:tcPr>
          <w:p w:rsidR="00674378" w:rsidRPr="008F0EF4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8F0EF4">
              <w:rPr>
                <w:rFonts w:ascii="Arial" w:hAnsi="Arial" w:cs="Arial"/>
                <w:b/>
                <w:sz w:val="144"/>
                <w:szCs w:val="144"/>
              </w:rPr>
              <w:t>14</w:t>
            </w:r>
          </w:p>
        </w:tc>
        <w:tc>
          <w:tcPr>
            <w:tcW w:w="2059" w:type="dxa"/>
            <w:vAlign w:val="center"/>
          </w:tcPr>
          <w:p w:rsidR="00674378" w:rsidRPr="008F0EF4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8F0EF4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8F0EF4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8F0EF4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</w:tr>
      <w:tr w:rsidR="00674378" w:rsidRPr="00F01B75">
        <w:trPr>
          <w:trHeight w:val="2304"/>
        </w:trPr>
        <w:tc>
          <w:tcPr>
            <w:tcW w:w="2060" w:type="dxa"/>
            <w:vAlign w:val="center"/>
          </w:tcPr>
          <w:p w:rsidR="00674378" w:rsidRPr="008F0EF4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8F0EF4">
              <w:rPr>
                <w:rFonts w:ascii="Arial" w:hAnsi="Arial" w:cs="Arial"/>
                <w:b/>
                <w:sz w:val="144"/>
                <w:szCs w:val="144"/>
              </w:rPr>
              <w:t>15</w:t>
            </w:r>
          </w:p>
        </w:tc>
        <w:tc>
          <w:tcPr>
            <w:tcW w:w="2059" w:type="dxa"/>
            <w:vAlign w:val="center"/>
          </w:tcPr>
          <w:p w:rsidR="00674378" w:rsidRPr="008F0EF4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8F0EF4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8F0EF4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8F0EF4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</w:tr>
      <w:tr w:rsidR="00674378" w:rsidRPr="00F01B75">
        <w:trPr>
          <w:trHeight w:val="2304"/>
        </w:trPr>
        <w:tc>
          <w:tcPr>
            <w:tcW w:w="2060" w:type="dxa"/>
            <w:vAlign w:val="center"/>
          </w:tcPr>
          <w:p w:rsidR="00674378" w:rsidRPr="008F0EF4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8F0EF4">
              <w:rPr>
                <w:rFonts w:ascii="Arial" w:hAnsi="Arial" w:cs="Arial"/>
                <w:b/>
                <w:sz w:val="144"/>
                <w:szCs w:val="144"/>
              </w:rPr>
              <w:t>16</w:t>
            </w:r>
          </w:p>
        </w:tc>
        <w:tc>
          <w:tcPr>
            <w:tcW w:w="2059" w:type="dxa"/>
            <w:vAlign w:val="center"/>
          </w:tcPr>
          <w:p w:rsidR="00674378" w:rsidRPr="008F0EF4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8F0EF4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8F0EF4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8F0EF4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</w:tr>
    </w:tbl>
    <w:p w:rsidR="00674378" w:rsidRPr="00F01B75" w:rsidRDefault="00674378" w:rsidP="00674378">
      <w:pPr>
        <w:spacing w:after="0" w:line="240" w:lineRule="auto"/>
        <w:rPr>
          <w:rFonts w:ascii="Arial" w:hAnsi="Arial" w:cs="Arial"/>
        </w:rPr>
      </w:pPr>
    </w:p>
    <w:p w:rsidR="00674378" w:rsidRPr="00F01B75" w:rsidRDefault="005013B0" w:rsidP="005013B0">
      <w:pPr>
        <w:rPr>
          <w:rFonts w:ascii="Arial" w:hAnsi="Arial" w:cs="Arial"/>
        </w:rPr>
      </w:pPr>
      <w:r>
        <w:rPr>
          <w:rFonts w:ascii="Arial" w:hAnsi="Arial" w:cs="Arial"/>
        </w:rPr>
        <w:t xml:space="preserve">Resource Sheet 1C             </w:t>
      </w:r>
      <w:r>
        <w:rPr>
          <w:rFonts w:ascii="Arial" w:hAnsi="Arial" w:cs="Arial"/>
          <w:b/>
          <w:sz w:val="32"/>
          <w:szCs w:val="32"/>
        </w:rPr>
        <w:t>Nearby Teens Game B</w:t>
      </w:r>
      <w:r w:rsidRPr="00A93EAB">
        <w:rPr>
          <w:rFonts w:ascii="Arial" w:hAnsi="Arial" w:cs="Arial"/>
          <w:b/>
          <w:sz w:val="32"/>
          <w:szCs w:val="32"/>
        </w:rPr>
        <w:t xml:space="preserve">oard </w:t>
      </w:r>
      <w:r>
        <w:rPr>
          <w:rFonts w:ascii="Arial" w:hAnsi="Arial" w:cs="Arial"/>
          <w:b/>
          <w:sz w:val="32"/>
          <w:szCs w:val="32"/>
        </w:rPr>
        <w:t>C</w:t>
      </w:r>
    </w:p>
    <w:tbl>
      <w:tblPr>
        <w:tblStyle w:val="TableGrid"/>
        <w:tblW w:w="0" w:type="auto"/>
        <w:tblLook w:val="04A0"/>
      </w:tblPr>
      <w:tblGrid>
        <w:gridCol w:w="1885"/>
        <w:gridCol w:w="1885"/>
        <w:gridCol w:w="1885"/>
        <w:gridCol w:w="1885"/>
        <w:gridCol w:w="2036"/>
      </w:tblGrid>
      <w:tr w:rsidR="00674378" w:rsidRPr="00F01B75">
        <w:trPr>
          <w:trHeight w:val="2304"/>
        </w:trPr>
        <w:tc>
          <w:tcPr>
            <w:tcW w:w="2060" w:type="dxa"/>
            <w:vAlign w:val="center"/>
          </w:tcPr>
          <w:p w:rsidR="00674378" w:rsidRPr="005013B0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5013B0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5013B0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5013B0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5013B0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5013B0">
              <w:rPr>
                <w:rFonts w:ascii="Arial" w:hAnsi="Arial" w:cs="Arial"/>
                <w:b/>
                <w:sz w:val="144"/>
                <w:szCs w:val="144"/>
              </w:rPr>
              <w:t>20</w:t>
            </w:r>
          </w:p>
        </w:tc>
      </w:tr>
      <w:tr w:rsidR="00674378" w:rsidRPr="00F01B75">
        <w:trPr>
          <w:trHeight w:val="2304"/>
        </w:trPr>
        <w:tc>
          <w:tcPr>
            <w:tcW w:w="2060" w:type="dxa"/>
            <w:vAlign w:val="center"/>
          </w:tcPr>
          <w:p w:rsidR="00674378" w:rsidRPr="005013B0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5013B0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5013B0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5013B0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5013B0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5013B0">
              <w:rPr>
                <w:rFonts w:ascii="Arial" w:hAnsi="Arial" w:cs="Arial"/>
                <w:b/>
                <w:sz w:val="144"/>
                <w:szCs w:val="144"/>
              </w:rPr>
              <w:t>19</w:t>
            </w:r>
          </w:p>
        </w:tc>
      </w:tr>
      <w:tr w:rsidR="00674378" w:rsidRPr="00F01B75">
        <w:trPr>
          <w:trHeight w:val="2304"/>
        </w:trPr>
        <w:tc>
          <w:tcPr>
            <w:tcW w:w="2060" w:type="dxa"/>
            <w:vAlign w:val="center"/>
          </w:tcPr>
          <w:p w:rsidR="00674378" w:rsidRPr="005013B0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5013B0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5013B0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5013B0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5013B0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5013B0">
              <w:rPr>
                <w:rFonts w:ascii="Arial" w:hAnsi="Arial" w:cs="Arial"/>
                <w:b/>
                <w:sz w:val="144"/>
                <w:szCs w:val="144"/>
              </w:rPr>
              <w:t>17</w:t>
            </w:r>
          </w:p>
        </w:tc>
      </w:tr>
      <w:tr w:rsidR="00674378" w:rsidRPr="00F01B75">
        <w:trPr>
          <w:trHeight w:val="2304"/>
        </w:trPr>
        <w:tc>
          <w:tcPr>
            <w:tcW w:w="2060" w:type="dxa"/>
            <w:vAlign w:val="center"/>
          </w:tcPr>
          <w:p w:rsidR="00674378" w:rsidRPr="005013B0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5013B0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5013B0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5013B0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5013B0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5013B0">
              <w:rPr>
                <w:rFonts w:ascii="Arial" w:hAnsi="Arial" w:cs="Arial"/>
                <w:b/>
                <w:sz w:val="144"/>
                <w:szCs w:val="144"/>
              </w:rPr>
              <w:t>16</w:t>
            </w:r>
          </w:p>
        </w:tc>
      </w:tr>
      <w:tr w:rsidR="00674378" w:rsidRPr="00F01B75">
        <w:trPr>
          <w:trHeight w:val="2304"/>
        </w:trPr>
        <w:tc>
          <w:tcPr>
            <w:tcW w:w="2060" w:type="dxa"/>
            <w:vAlign w:val="center"/>
          </w:tcPr>
          <w:p w:rsidR="00674378" w:rsidRPr="005013B0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5013B0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5013B0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5013B0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5013B0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5013B0">
              <w:rPr>
                <w:rFonts w:ascii="Arial" w:hAnsi="Arial" w:cs="Arial"/>
                <w:b/>
                <w:sz w:val="144"/>
                <w:szCs w:val="144"/>
              </w:rPr>
              <w:t>12</w:t>
            </w:r>
          </w:p>
        </w:tc>
      </w:tr>
    </w:tbl>
    <w:p w:rsidR="00674378" w:rsidRPr="00F01B75" w:rsidRDefault="003563D5" w:rsidP="003563D5">
      <w:pPr>
        <w:rPr>
          <w:rFonts w:ascii="Arial" w:hAnsi="Arial" w:cs="Arial"/>
        </w:rPr>
      </w:pPr>
      <w:r>
        <w:rPr>
          <w:rFonts w:ascii="Arial" w:hAnsi="Arial" w:cs="Arial"/>
        </w:rPr>
        <w:t xml:space="preserve">Resource Sheet 1D             </w:t>
      </w:r>
      <w:r>
        <w:rPr>
          <w:rFonts w:ascii="Arial" w:hAnsi="Arial" w:cs="Arial"/>
          <w:b/>
          <w:sz w:val="32"/>
          <w:szCs w:val="32"/>
        </w:rPr>
        <w:t>Nearby Teens Game B</w:t>
      </w:r>
      <w:r w:rsidRPr="00A93EAB">
        <w:rPr>
          <w:rFonts w:ascii="Arial" w:hAnsi="Arial" w:cs="Arial"/>
          <w:b/>
          <w:sz w:val="32"/>
          <w:szCs w:val="32"/>
        </w:rPr>
        <w:t xml:space="preserve">oard </w:t>
      </w:r>
      <w:r>
        <w:rPr>
          <w:rFonts w:ascii="Arial" w:hAnsi="Arial" w:cs="Arial"/>
          <w:b/>
          <w:sz w:val="32"/>
          <w:szCs w:val="32"/>
        </w:rPr>
        <w:t>D</w:t>
      </w:r>
    </w:p>
    <w:tbl>
      <w:tblPr>
        <w:tblStyle w:val="TableGrid"/>
        <w:tblW w:w="0" w:type="auto"/>
        <w:tblLook w:val="04A0"/>
      </w:tblPr>
      <w:tblGrid>
        <w:gridCol w:w="1885"/>
        <w:gridCol w:w="1885"/>
        <w:gridCol w:w="2036"/>
        <w:gridCol w:w="1885"/>
        <w:gridCol w:w="1885"/>
      </w:tblGrid>
      <w:tr w:rsidR="00674378" w:rsidRPr="00F01B75">
        <w:trPr>
          <w:trHeight w:val="2304"/>
        </w:trPr>
        <w:tc>
          <w:tcPr>
            <w:tcW w:w="2060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12</w:t>
            </w:r>
          </w:p>
        </w:tc>
        <w:tc>
          <w:tcPr>
            <w:tcW w:w="2059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</w:tr>
      <w:tr w:rsidR="00674378" w:rsidRPr="00F01B75">
        <w:trPr>
          <w:trHeight w:val="2304"/>
        </w:trPr>
        <w:tc>
          <w:tcPr>
            <w:tcW w:w="2060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17</w:t>
            </w:r>
          </w:p>
        </w:tc>
        <w:tc>
          <w:tcPr>
            <w:tcW w:w="2059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</w:tr>
      <w:tr w:rsidR="00674378" w:rsidRPr="00F01B75">
        <w:trPr>
          <w:trHeight w:val="2304"/>
        </w:trPr>
        <w:tc>
          <w:tcPr>
            <w:tcW w:w="2060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13</w:t>
            </w:r>
          </w:p>
        </w:tc>
        <w:tc>
          <w:tcPr>
            <w:tcW w:w="2059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</w:tr>
      <w:tr w:rsidR="00674378" w:rsidRPr="00F01B75">
        <w:trPr>
          <w:trHeight w:val="2304"/>
        </w:trPr>
        <w:tc>
          <w:tcPr>
            <w:tcW w:w="2060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18</w:t>
            </w:r>
          </w:p>
        </w:tc>
        <w:tc>
          <w:tcPr>
            <w:tcW w:w="2059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</w:tr>
      <w:tr w:rsidR="00674378" w:rsidRPr="00F01B75">
        <w:trPr>
          <w:trHeight w:val="2304"/>
        </w:trPr>
        <w:tc>
          <w:tcPr>
            <w:tcW w:w="2060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14</w:t>
            </w:r>
          </w:p>
        </w:tc>
        <w:tc>
          <w:tcPr>
            <w:tcW w:w="2059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  <w:tc>
          <w:tcPr>
            <w:tcW w:w="2059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</w:p>
        </w:tc>
      </w:tr>
    </w:tbl>
    <w:p w:rsidR="00674378" w:rsidRPr="00F01B75" w:rsidRDefault="003563D5" w:rsidP="003563D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Resource Sheet 2A                   </w:t>
      </w:r>
      <w:r w:rsidR="00674378" w:rsidRPr="003563D5">
        <w:rPr>
          <w:rFonts w:ascii="Arial" w:hAnsi="Arial" w:cs="Arial"/>
          <w:b/>
          <w:sz w:val="32"/>
          <w:szCs w:val="32"/>
        </w:rPr>
        <w:t>Nearby Teen Cards</w:t>
      </w:r>
    </w:p>
    <w:p w:rsidR="00674378" w:rsidRPr="00F01B75" w:rsidRDefault="00674378" w:rsidP="003563D5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/>
      </w:tblPr>
      <w:tblGrid>
        <w:gridCol w:w="1916"/>
        <w:gridCol w:w="1915"/>
        <w:gridCol w:w="1915"/>
        <w:gridCol w:w="1915"/>
        <w:gridCol w:w="1915"/>
      </w:tblGrid>
      <w:tr w:rsidR="00674378" w:rsidRPr="00F01B75">
        <w:trPr>
          <w:trHeight w:val="2304"/>
        </w:trPr>
        <w:tc>
          <w:tcPr>
            <w:tcW w:w="1916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10</w:t>
            </w:r>
          </w:p>
        </w:tc>
        <w:tc>
          <w:tcPr>
            <w:tcW w:w="1915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10</w:t>
            </w:r>
          </w:p>
        </w:tc>
        <w:tc>
          <w:tcPr>
            <w:tcW w:w="1915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10</w:t>
            </w:r>
          </w:p>
        </w:tc>
        <w:tc>
          <w:tcPr>
            <w:tcW w:w="1915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10</w:t>
            </w:r>
          </w:p>
        </w:tc>
        <w:tc>
          <w:tcPr>
            <w:tcW w:w="1915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10</w:t>
            </w:r>
          </w:p>
        </w:tc>
      </w:tr>
      <w:tr w:rsidR="00674378" w:rsidRPr="00F01B75">
        <w:trPr>
          <w:trHeight w:val="2304"/>
        </w:trPr>
        <w:tc>
          <w:tcPr>
            <w:tcW w:w="1916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11</w:t>
            </w:r>
          </w:p>
        </w:tc>
        <w:tc>
          <w:tcPr>
            <w:tcW w:w="1915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11</w:t>
            </w:r>
          </w:p>
        </w:tc>
        <w:tc>
          <w:tcPr>
            <w:tcW w:w="1915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11</w:t>
            </w:r>
          </w:p>
        </w:tc>
        <w:tc>
          <w:tcPr>
            <w:tcW w:w="1915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11</w:t>
            </w:r>
          </w:p>
        </w:tc>
        <w:tc>
          <w:tcPr>
            <w:tcW w:w="1915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11</w:t>
            </w:r>
          </w:p>
        </w:tc>
      </w:tr>
      <w:tr w:rsidR="00674378" w:rsidRPr="00F01B75">
        <w:trPr>
          <w:trHeight w:val="2304"/>
        </w:trPr>
        <w:tc>
          <w:tcPr>
            <w:tcW w:w="1916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12</w:t>
            </w:r>
          </w:p>
        </w:tc>
        <w:tc>
          <w:tcPr>
            <w:tcW w:w="1915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12</w:t>
            </w:r>
          </w:p>
        </w:tc>
        <w:tc>
          <w:tcPr>
            <w:tcW w:w="1915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12</w:t>
            </w:r>
          </w:p>
        </w:tc>
        <w:tc>
          <w:tcPr>
            <w:tcW w:w="1915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12</w:t>
            </w:r>
          </w:p>
        </w:tc>
        <w:tc>
          <w:tcPr>
            <w:tcW w:w="1915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12</w:t>
            </w:r>
          </w:p>
        </w:tc>
      </w:tr>
      <w:tr w:rsidR="00674378" w:rsidRPr="00F01B75">
        <w:trPr>
          <w:trHeight w:val="2304"/>
        </w:trPr>
        <w:tc>
          <w:tcPr>
            <w:tcW w:w="1916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13</w:t>
            </w:r>
          </w:p>
        </w:tc>
        <w:tc>
          <w:tcPr>
            <w:tcW w:w="1915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13</w:t>
            </w:r>
          </w:p>
        </w:tc>
        <w:tc>
          <w:tcPr>
            <w:tcW w:w="1915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13</w:t>
            </w:r>
          </w:p>
        </w:tc>
        <w:tc>
          <w:tcPr>
            <w:tcW w:w="1915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13</w:t>
            </w:r>
          </w:p>
        </w:tc>
        <w:tc>
          <w:tcPr>
            <w:tcW w:w="1915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13</w:t>
            </w:r>
          </w:p>
        </w:tc>
      </w:tr>
      <w:tr w:rsidR="00674378" w:rsidRPr="00F01B75">
        <w:trPr>
          <w:trHeight w:val="2304"/>
        </w:trPr>
        <w:tc>
          <w:tcPr>
            <w:tcW w:w="1916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14</w:t>
            </w:r>
          </w:p>
        </w:tc>
        <w:tc>
          <w:tcPr>
            <w:tcW w:w="1915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14</w:t>
            </w:r>
          </w:p>
        </w:tc>
        <w:tc>
          <w:tcPr>
            <w:tcW w:w="1915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14</w:t>
            </w:r>
          </w:p>
        </w:tc>
        <w:tc>
          <w:tcPr>
            <w:tcW w:w="1915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14</w:t>
            </w:r>
          </w:p>
        </w:tc>
        <w:tc>
          <w:tcPr>
            <w:tcW w:w="1915" w:type="dxa"/>
            <w:vAlign w:val="center"/>
          </w:tcPr>
          <w:p w:rsidR="00674378" w:rsidRPr="003563D5" w:rsidRDefault="00674378" w:rsidP="006743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14</w:t>
            </w:r>
          </w:p>
        </w:tc>
      </w:tr>
    </w:tbl>
    <w:p w:rsidR="00BD5DFF" w:rsidRDefault="00BD5DFF" w:rsidP="00BD5DFF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</w:rPr>
        <w:t>Resource Sheet 2</w:t>
      </w:r>
      <w:r w:rsidR="00A74E62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                   </w:t>
      </w:r>
      <w:r w:rsidRPr="003563D5">
        <w:rPr>
          <w:rFonts w:ascii="Arial" w:hAnsi="Arial" w:cs="Arial"/>
          <w:b/>
          <w:sz w:val="32"/>
          <w:szCs w:val="32"/>
        </w:rPr>
        <w:t>Nearby Teen Cards</w:t>
      </w:r>
    </w:p>
    <w:p w:rsidR="00A74E62" w:rsidRPr="00F01B75" w:rsidRDefault="00A74E62" w:rsidP="00BD5DFF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/>
      </w:tblPr>
      <w:tblGrid>
        <w:gridCol w:w="1916"/>
        <w:gridCol w:w="1915"/>
        <w:gridCol w:w="1915"/>
        <w:gridCol w:w="1915"/>
        <w:gridCol w:w="1915"/>
      </w:tblGrid>
      <w:tr w:rsidR="00A74E62" w:rsidRPr="003563D5">
        <w:trPr>
          <w:trHeight w:val="2304"/>
        </w:trPr>
        <w:tc>
          <w:tcPr>
            <w:tcW w:w="1916" w:type="dxa"/>
            <w:vAlign w:val="center"/>
          </w:tcPr>
          <w:p w:rsidR="00A74E62" w:rsidRPr="003563D5" w:rsidRDefault="00A74E62" w:rsidP="002F721F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15</w:t>
            </w:r>
          </w:p>
        </w:tc>
        <w:tc>
          <w:tcPr>
            <w:tcW w:w="1915" w:type="dxa"/>
            <w:vAlign w:val="center"/>
          </w:tcPr>
          <w:p w:rsidR="00A74E62" w:rsidRPr="003563D5" w:rsidRDefault="00A74E62" w:rsidP="002F721F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15</w:t>
            </w:r>
          </w:p>
        </w:tc>
        <w:tc>
          <w:tcPr>
            <w:tcW w:w="1915" w:type="dxa"/>
            <w:vAlign w:val="center"/>
          </w:tcPr>
          <w:p w:rsidR="00A74E62" w:rsidRPr="003563D5" w:rsidRDefault="00A74E62" w:rsidP="002F721F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15</w:t>
            </w:r>
          </w:p>
        </w:tc>
        <w:tc>
          <w:tcPr>
            <w:tcW w:w="1915" w:type="dxa"/>
            <w:vAlign w:val="center"/>
          </w:tcPr>
          <w:p w:rsidR="00A74E62" w:rsidRPr="003563D5" w:rsidRDefault="00A74E62" w:rsidP="002F721F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15</w:t>
            </w:r>
          </w:p>
        </w:tc>
        <w:tc>
          <w:tcPr>
            <w:tcW w:w="1915" w:type="dxa"/>
            <w:vAlign w:val="center"/>
          </w:tcPr>
          <w:p w:rsidR="00A74E62" w:rsidRPr="003563D5" w:rsidRDefault="00A74E62" w:rsidP="002F721F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15</w:t>
            </w:r>
          </w:p>
        </w:tc>
      </w:tr>
      <w:tr w:rsidR="00A74E62" w:rsidRPr="003563D5">
        <w:trPr>
          <w:trHeight w:val="2304"/>
        </w:trPr>
        <w:tc>
          <w:tcPr>
            <w:tcW w:w="1916" w:type="dxa"/>
            <w:vAlign w:val="center"/>
          </w:tcPr>
          <w:p w:rsidR="00A74E62" w:rsidRPr="003563D5" w:rsidRDefault="00A74E62" w:rsidP="002F721F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16</w:t>
            </w:r>
          </w:p>
        </w:tc>
        <w:tc>
          <w:tcPr>
            <w:tcW w:w="1915" w:type="dxa"/>
            <w:vAlign w:val="center"/>
          </w:tcPr>
          <w:p w:rsidR="00A74E62" w:rsidRPr="003563D5" w:rsidRDefault="00A74E62" w:rsidP="002F721F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16</w:t>
            </w:r>
          </w:p>
        </w:tc>
        <w:tc>
          <w:tcPr>
            <w:tcW w:w="1915" w:type="dxa"/>
            <w:vAlign w:val="center"/>
          </w:tcPr>
          <w:p w:rsidR="00A74E62" w:rsidRPr="003563D5" w:rsidRDefault="00A74E62" w:rsidP="002F721F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16</w:t>
            </w:r>
          </w:p>
        </w:tc>
        <w:tc>
          <w:tcPr>
            <w:tcW w:w="1915" w:type="dxa"/>
            <w:vAlign w:val="center"/>
          </w:tcPr>
          <w:p w:rsidR="00A74E62" w:rsidRPr="003563D5" w:rsidRDefault="00A74E62" w:rsidP="002F721F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16</w:t>
            </w:r>
          </w:p>
        </w:tc>
        <w:tc>
          <w:tcPr>
            <w:tcW w:w="1915" w:type="dxa"/>
            <w:vAlign w:val="center"/>
          </w:tcPr>
          <w:p w:rsidR="00A74E62" w:rsidRPr="003563D5" w:rsidRDefault="00A74E62" w:rsidP="002F721F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16</w:t>
            </w:r>
          </w:p>
        </w:tc>
      </w:tr>
      <w:tr w:rsidR="00A74E62" w:rsidRPr="003563D5">
        <w:trPr>
          <w:trHeight w:val="2304"/>
        </w:trPr>
        <w:tc>
          <w:tcPr>
            <w:tcW w:w="1916" w:type="dxa"/>
            <w:vAlign w:val="center"/>
          </w:tcPr>
          <w:p w:rsidR="00A74E62" w:rsidRPr="003563D5" w:rsidRDefault="00A74E62" w:rsidP="002F721F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17</w:t>
            </w:r>
          </w:p>
        </w:tc>
        <w:tc>
          <w:tcPr>
            <w:tcW w:w="1915" w:type="dxa"/>
            <w:vAlign w:val="center"/>
          </w:tcPr>
          <w:p w:rsidR="00A74E62" w:rsidRPr="003563D5" w:rsidRDefault="00A74E62" w:rsidP="002F721F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17</w:t>
            </w:r>
          </w:p>
        </w:tc>
        <w:tc>
          <w:tcPr>
            <w:tcW w:w="1915" w:type="dxa"/>
            <w:vAlign w:val="center"/>
          </w:tcPr>
          <w:p w:rsidR="00A74E62" w:rsidRPr="003563D5" w:rsidRDefault="00A74E62" w:rsidP="002F721F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17</w:t>
            </w:r>
          </w:p>
        </w:tc>
        <w:tc>
          <w:tcPr>
            <w:tcW w:w="1915" w:type="dxa"/>
            <w:vAlign w:val="center"/>
          </w:tcPr>
          <w:p w:rsidR="00A74E62" w:rsidRPr="003563D5" w:rsidRDefault="00A74E62" w:rsidP="002F721F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17</w:t>
            </w:r>
          </w:p>
        </w:tc>
        <w:tc>
          <w:tcPr>
            <w:tcW w:w="1915" w:type="dxa"/>
            <w:vAlign w:val="center"/>
          </w:tcPr>
          <w:p w:rsidR="00A74E62" w:rsidRPr="003563D5" w:rsidRDefault="00A74E62" w:rsidP="002F721F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17</w:t>
            </w:r>
          </w:p>
        </w:tc>
      </w:tr>
      <w:tr w:rsidR="00A74E62" w:rsidRPr="003563D5">
        <w:trPr>
          <w:trHeight w:val="2304"/>
        </w:trPr>
        <w:tc>
          <w:tcPr>
            <w:tcW w:w="1916" w:type="dxa"/>
            <w:vAlign w:val="center"/>
          </w:tcPr>
          <w:p w:rsidR="00A74E62" w:rsidRPr="003563D5" w:rsidRDefault="00A74E62" w:rsidP="002F721F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18</w:t>
            </w:r>
          </w:p>
        </w:tc>
        <w:tc>
          <w:tcPr>
            <w:tcW w:w="1915" w:type="dxa"/>
            <w:vAlign w:val="center"/>
          </w:tcPr>
          <w:p w:rsidR="00A74E62" w:rsidRPr="003563D5" w:rsidRDefault="00A74E62" w:rsidP="002F721F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18</w:t>
            </w:r>
          </w:p>
        </w:tc>
        <w:tc>
          <w:tcPr>
            <w:tcW w:w="1915" w:type="dxa"/>
            <w:vAlign w:val="center"/>
          </w:tcPr>
          <w:p w:rsidR="00A74E62" w:rsidRPr="003563D5" w:rsidRDefault="00A74E62" w:rsidP="002F721F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18</w:t>
            </w:r>
          </w:p>
        </w:tc>
        <w:tc>
          <w:tcPr>
            <w:tcW w:w="1915" w:type="dxa"/>
            <w:vAlign w:val="center"/>
          </w:tcPr>
          <w:p w:rsidR="00A74E62" w:rsidRPr="003563D5" w:rsidRDefault="00A74E62" w:rsidP="002F721F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18</w:t>
            </w:r>
          </w:p>
        </w:tc>
        <w:tc>
          <w:tcPr>
            <w:tcW w:w="1915" w:type="dxa"/>
            <w:vAlign w:val="center"/>
          </w:tcPr>
          <w:p w:rsidR="00A74E62" w:rsidRPr="003563D5" w:rsidRDefault="00A74E62" w:rsidP="002F721F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18</w:t>
            </w:r>
          </w:p>
        </w:tc>
      </w:tr>
      <w:tr w:rsidR="00A74E62" w:rsidRPr="003563D5">
        <w:trPr>
          <w:trHeight w:val="2304"/>
        </w:trPr>
        <w:tc>
          <w:tcPr>
            <w:tcW w:w="1916" w:type="dxa"/>
            <w:vAlign w:val="center"/>
          </w:tcPr>
          <w:p w:rsidR="00A74E62" w:rsidRPr="003563D5" w:rsidRDefault="00A74E62" w:rsidP="002F721F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19</w:t>
            </w:r>
          </w:p>
        </w:tc>
        <w:tc>
          <w:tcPr>
            <w:tcW w:w="1915" w:type="dxa"/>
            <w:vAlign w:val="center"/>
          </w:tcPr>
          <w:p w:rsidR="00A74E62" w:rsidRPr="003563D5" w:rsidRDefault="00A74E62" w:rsidP="002F721F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19</w:t>
            </w:r>
          </w:p>
        </w:tc>
        <w:tc>
          <w:tcPr>
            <w:tcW w:w="1915" w:type="dxa"/>
            <w:vAlign w:val="center"/>
          </w:tcPr>
          <w:p w:rsidR="00A74E62" w:rsidRPr="003563D5" w:rsidRDefault="00A74E62" w:rsidP="002F721F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19</w:t>
            </w:r>
          </w:p>
        </w:tc>
        <w:tc>
          <w:tcPr>
            <w:tcW w:w="1915" w:type="dxa"/>
            <w:vAlign w:val="center"/>
          </w:tcPr>
          <w:p w:rsidR="00A74E62" w:rsidRPr="003563D5" w:rsidRDefault="00A74E62" w:rsidP="002F721F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19</w:t>
            </w:r>
          </w:p>
        </w:tc>
        <w:tc>
          <w:tcPr>
            <w:tcW w:w="1915" w:type="dxa"/>
            <w:vAlign w:val="center"/>
          </w:tcPr>
          <w:p w:rsidR="00A74E62" w:rsidRPr="003563D5" w:rsidRDefault="00A74E62" w:rsidP="002F721F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19</w:t>
            </w:r>
          </w:p>
        </w:tc>
      </w:tr>
    </w:tbl>
    <w:p w:rsidR="00E3125E" w:rsidRDefault="00E3125E">
      <w:pPr>
        <w:rPr>
          <w:rFonts w:ascii="Arial" w:hAnsi="Arial" w:cs="Arial"/>
        </w:rPr>
      </w:pPr>
    </w:p>
    <w:p w:rsidR="00A74E62" w:rsidRDefault="00A74E62" w:rsidP="00A74E62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</w:rPr>
        <w:t xml:space="preserve">Resource Sheet 2C                   </w:t>
      </w:r>
      <w:r w:rsidRPr="003563D5">
        <w:rPr>
          <w:rFonts w:ascii="Arial" w:hAnsi="Arial" w:cs="Arial"/>
          <w:b/>
          <w:sz w:val="32"/>
          <w:szCs w:val="32"/>
        </w:rPr>
        <w:t>Nearby Teen Cards</w:t>
      </w:r>
    </w:p>
    <w:p w:rsidR="00A74E62" w:rsidRDefault="00A74E62" w:rsidP="00A74E62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1916"/>
        <w:gridCol w:w="1915"/>
        <w:gridCol w:w="1915"/>
        <w:gridCol w:w="1915"/>
        <w:gridCol w:w="1915"/>
      </w:tblGrid>
      <w:tr w:rsidR="00A74E62" w:rsidRPr="003563D5">
        <w:trPr>
          <w:trHeight w:val="2304"/>
        </w:trPr>
        <w:tc>
          <w:tcPr>
            <w:tcW w:w="1916" w:type="dxa"/>
            <w:vAlign w:val="center"/>
          </w:tcPr>
          <w:p w:rsidR="00A74E62" w:rsidRPr="003563D5" w:rsidRDefault="00A74E62" w:rsidP="002F721F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20</w:t>
            </w:r>
          </w:p>
        </w:tc>
        <w:tc>
          <w:tcPr>
            <w:tcW w:w="1915" w:type="dxa"/>
            <w:vAlign w:val="center"/>
          </w:tcPr>
          <w:p w:rsidR="00A74E62" w:rsidRPr="003563D5" w:rsidRDefault="00A74E62" w:rsidP="002F721F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20</w:t>
            </w:r>
          </w:p>
        </w:tc>
        <w:tc>
          <w:tcPr>
            <w:tcW w:w="1915" w:type="dxa"/>
            <w:vAlign w:val="center"/>
          </w:tcPr>
          <w:p w:rsidR="00A74E62" w:rsidRPr="003563D5" w:rsidRDefault="00A74E62" w:rsidP="002F721F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20</w:t>
            </w:r>
          </w:p>
        </w:tc>
        <w:tc>
          <w:tcPr>
            <w:tcW w:w="1915" w:type="dxa"/>
            <w:vAlign w:val="center"/>
          </w:tcPr>
          <w:p w:rsidR="00A74E62" w:rsidRPr="003563D5" w:rsidRDefault="00A74E62" w:rsidP="002F721F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20</w:t>
            </w:r>
          </w:p>
        </w:tc>
        <w:tc>
          <w:tcPr>
            <w:tcW w:w="1915" w:type="dxa"/>
            <w:vAlign w:val="center"/>
          </w:tcPr>
          <w:p w:rsidR="00A74E62" w:rsidRPr="003563D5" w:rsidRDefault="00A74E62" w:rsidP="002F721F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 w:rsidRPr="003563D5">
              <w:rPr>
                <w:rFonts w:ascii="Arial" w:hAnsi="Arial" w:cs="Arial"/>
                <w:b/>
                <w:sz w:val="144"/>
                <w:szCs w:val="144"/>
              </w:rPr>
              <w:t>20</w:t>
            </w:r>
          </w:p>
        </w:tc>
      </w:tr>
    </w:tbl>
    <w:p w:rsidR="00A74E62" w:rsidRDefault="00A74E62" w:rsidP="00A74E62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A74E62" w:rsidRPr="00F01B75" w:rsidRDefault="00A74E62">
      <w:pPr>
        <w:rPr>
          <w:rFonts w:ascii="Arial" w:hAnsi="Arial" w:cs="Arial"/>
        </w:rPr>
      </w:pPr>
    </w:p>
    <w:sectPr w:rsidR="00A74E62" w:rsidRPr="00F01B75" w:rsidSect="00BD5DFF"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21F" w:rsidRDefault="002F721F" w:rsidP="00702C80">
      <w:pPr>
        <w:spacing w:after="0" w:line="240" w:lineRule="auto"/>
      </w:pPr>
      <w:r>
        <w:separator/>
      </w:r>
    </w:p>
  </w:endnote>
  <w:endnote w:type="continuationSeparator" w:id="0">
    <w:p w:rsidR="002F721F" w:rsidRDefault="002F721F" w:rsidP="00702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8794"/>
      <w:docPartObj>
        <w:docPartGallery w:val="Page Numbers (Bottom of Page)"/>
        <w:docPartUnique/>
      </w:docPartObj>
    </w:sdtPr>
    <w:sdtContent>
      <w:sdt>
        <w:sdtPr>
          <w:id w:val="98408795"/>
          <w:docPartObj>
            <w:docPartGallery w:val="Page Numbers (Top of Page)"/>
            <w:docPartUnique/>
          </w:docPartObj>
        </w:sdtPr>
        <w:sdtContent>
          <w:p w:rsidR="002F721F" w:rsidRDefault="002F721F">
            <w:pPr>
              <w:pStyle w:val="Footer"/>
              <w:jc w:val="right"/>
            </w:pPr>
            <w:r>
              <w:t xml:space="preserve">May 15, 2013                                                                                                      Page </w:t>
            </w:r>
            <w:r w:rsidR="007B116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7B1164">
              <w:rPr>
                <w:b/>
                <w:sz w:val="24"/>
                <w:szCs w:val="24"/>
              </w:rPr>
              <w:fldChar w:fldCharType="separate"/>
            </w:r>
            <w:r w:rsidR="00386A90">
              <w:rPr>
                <w:b/>
                <w:noProof/>
              </w:rPr>
              <w:t>1</w:t>
            </w:r>
            <w:r w:rsidR="007B1164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7B116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7B1164">
              <w:rPr>
                <w:b/>
                <w:sz w:val="24"/>
                <w:szCs w:val="24"/>
              </w:rPr>
              <w:fldChar w:fldCharType="separate"/>
            </w:r>
            <w:r w:rsidR="00386A90">
              <w:rPr>
                <w:b/>
                <w:noProof/>
              </w:rPr>
              <w:t>10</w:t>
            </w:r>
            <w:r w:rsidR="007B116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2F721F" w:rsidRDefault="002F721F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21F" w:rsidRDefault="002F721F" w:rsidP="00702C80">
      <w:pPr>
        <w:spacing w:after="0" w:line="240" w:lineRule="auto"/>
      </w:pPr>
      <w:r>
        <w:separator/>
      </w:r>
    </w:p>
  </w:footnote>
  <w:footnote w:type="continuationSeparator" w:id="0">
    <w:p w:rsidR="002F721F" w:rsidRDefault="002F721F" w:rsidP="00702C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eastAsia="Calibri" w:hAnsi="Arial" w:cs="Arial"/>
        <w:b/>
        <w:sz w:val="32"/>
        <w:szCs w:val="32"/>
      </w:rPr>
      <w:alias w:val="Title"/>
      <w:id w:val="98408793"/>
      <w:placeholder>
        <w:docPart w:val="EB9A01212F384AF590535284F65BFC0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F721F" w:rsidRDefault="002F721F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702C80">
          <w:rPr>
            <w:rFonts w:ascii="Arial" w:eastAsia="Calibri" w:hAnsi="Arial" w:cs="Arial"/>
            <w:b/>
            <w:sz w:val="32"/>
            <w:szCs w:val="32"/>
          </w:rPr>
          <w:t>Grade K: Unit K.CC.A.1-3, Know number names and the count sequence.</w:t>
        </w:r>
      </w:p>
    </w:sdtContent>
  </w:sdt>
  <w:p w:rsidR="002F721F" w:rsidRDefault="002F721F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F6AF1"/>
    <w:multiLevelType w:val="hybridMultilevel"/>
    <w:tmpl w:val="E8163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AA38E5"/>
    <w:multiLevelType w:val="hybridMultilevel"/>
    <w:tmpl w:val="B748B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7D4105"/>
    <w:multiLevelType w:val="hybridMultilevel"/>
    <w:tmpl w:val="0E90F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816AE9"/>
    <w:multiLevelType w:val="hybridMultilevel"/>
    <w:tmpl w:val="96F4A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25E"/>
    <w:rsid w:val="00034778"/>
    <w:rsid w:val="00094727"/>
    <w:rsid w:val="00193FD3"/>
    <w:rsid w:val="002F721F"/>
    <w:rsid w:val="003563D5"/>
    <w:rsid w:val="00386A90"/>
    <w:rsid w:val="003C1850"/>
    <w:rsid w:val="00457E9D"/>
    <w:rsid w:val="005013B0"/>
    <w:rsid w:val="006072FB"/>
    <w:rsid w:val="00674378"/>
    <w:rsid w:val="006D07CB"/>
    <w:rsid w:val="00702C80"/>
    <w:rsid w:val="007A5C43"/>
    <w:rsid w:val="007B1164"/>
    <w:rsid w:val="00844727"/>
    <w:rsid w:val="008B55F1"/>
    <w:rsid w:val="008F0EF4"/>
    <w:rsid w:val="009B30A7"/>
    <w:rsid w:val="00A74E62"/>
    <w:rsid w:val="00A823FE"/>
    <w:rsid w:val="00A93EAB"/>
    <w:rsid w:val="00AA3943"/>
    <w:rsid w:val="00BD5DFF"/>
    <w:rsid w:val="00D019FF"/>
    <w:rsid w:val="00D21E23"/>
    <w:rsid w:val="00DD2094"/>
    <w:rsid w:val="00E3125E"/>
    <w:rsid w:val="00E54D1E"/>
    <w:rsid w:val="00E704BB"/>
    <w:rsid w:val="00F01B75"/>
    <w:rsid w:val="00FE27F6"/>
  </w:rsids>
  <m:mathPr>
    <m:mathFont m:val="@ＭＳ 明朝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0A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31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5C4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2C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2C80"/>
  </w:style>
  <w:style w:type="paragraph" w:styleId="Footer">
    <w:name w:val="footer"/>
    <w:basedOn w:val="Normal"/>
    <w:link w:val="FooterChar"/>
    <w:uiPriority w:val="99"/>
    <w:unhideWhenUsed/>
    <w:rsid w:val="00702C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2C80"/>
  </w:style>
  <w:style w:type="paragraph" w:styleId="BalloonText">
    <w:name w:val="Balloon Text"/>
    <w:basedOn w:val="Normal"/>
    <w:link w:val="BalloonTextChar"/>
    <w:uiPriority w:val="99"/>
    <w:semiHidden/>
    <w:unhideWhenUsed/>
    <w:rsid w:val="0070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1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5C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3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B9A01212F384AF590535284F65BFC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2DBDF-1F00-4999-A6E4-902AA04DC919}"/>
      </w:docPartPr>
      <w:docPartBody>
        <w:p w:rsidR="00F6584A" w:rsidRDefault="00F6584A" w:rsidP="00F6584A">
          <w:pPr>
            <w:pStyle w:val="EB9A01212F384AF590535284F65BFC0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oNotTrackMoves/>
  <w:defaultTabStop w:val="720"/>
  <w:characterSpacingControl w:val="doNotCompress"/>
  <w:compat>
    <w:useFELayout/>
  </w:compat>
  <w:rsids>
    <w:rsidRoot w:val="00F6584A"/>
    <w:rsid w:val="00221DB1"/>
    <w:rsid w:val="00C01656"/>
    <w:rsid w:val="00F25013"/>
    <w:rsid w:val="00F6584A"/>
  </w:rsids>
  <m:mathPr>
    <m:mathFont m:val="@ＭＳ 明朝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DB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EB9A01212F384AF590535284F65BFC0F">
    <w:name w:val="EB9A01212F384AF590535284F65BFC0F"/>
    <w:rsid w:val="00F6584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C86ABA9-FB68-3845-A592-F5FDEDF04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432</Words>
  <Characters>2463</Characters>
  <Application>Microsoft Macintosh Word</Application>
  <DocSecurity>0</DocSecurity>
  <Lines>20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Grade K: Unit K.CC.A.1-3, Know number names and the count sequence.</vt:lpstr>
    </vt:vector>
  </TitlesOfParts>
  <Company>FCPS</Company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 K: Unit K.CC.A.1-3, Know number names and the count sequence.</dc:title>
  <dc:creator>FCPS</dc:creator>
  <cp:lastModifiedBy>Howard County Administrator</cp:lastModifiedBy>
  <cp:revision>2</cp:revision>
  <cp:lastPrinted>2013-05-15T16:17:00Z</cp:lastPrinted>
  <dcterms:created xsi:type="dcterms:W3CDTF">2013-07-10T13:48:00Z</dcterms:created>
  <dcterms:modified xsi:type="dcterms:W3CDTF">2013-07-10T13:48:00Z</dcterms:modified>
</cp:coreProperties>
</file>